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E86F7F" w14:textId="77777777" w:rsidR="00F82265" w:rsidRPr="00F82265" w:rsidRDefault="00F82265" w:rsidP="00F82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82265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51632</w:t>
      </w:r>
    </w:p>
    <w:p w14:paraId="000A2B8A" w14:textId="77777777" w:rsidR="00F82265" w:rsidRPr="00F82265" w:rsidRDefault="00F82265" w:rsidP="00F82265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0"/>
        </w:rPr>
      </w:pPr>
    </w:p>
    <w:tbl>
      <w:tblPr>
        <w:tblW w:w="9711" w:type="dxa"/>
        <w:tblLook w:val="01E0" w:firstRow="1" w:lastRow="1" w:firstColumn="1" w:lastColumn="1" w:noHBand="0" w:noVBand="0"/>
      </w:tblPr>
      <w:tblGrid>
        <w:gridCol w:w="4680"/>
        <w:gridCol w:w="359"/>
        <w:gridCol w:w="4672"/>
      </w:tblGrid>
      <w:tr w:rsidR="00F82265" w:rsidRPr="00F82265" w14:paraId="2E6542B7" w14:textId="77777777" w:rsidTr="002A70E0">
        <w:tc>
          <w:tcPr>
            <w:tcW w:w="4680" w:type="dxa"/>
            <w:hideMark/>
          </w:tcPr>
          <w:p w14:paraId="2134FCCA" w14:textId="77777777" w:rsidR="00F82265" w:rsidRPr="00F82265" w:rsidRDefault="00F82265" w:rsidP="00F82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0"/>
              </w:rPr>
            </w:pPr>
            <w:r w:rsidRPr="00F82265">
              <w:rPr>
                <w:rFonts w:ascii="Times New Roman" w:eastAsia="Times New Roman" w:hAnsi="Times New Roman" w:cs="Times New Roman"/>
                <w:b/>
                <w:caps/>
                <w:sz w:val="24"/>
                <w:szCs w:val="20"/>
              </w:rPr>
              <w:t>APPLICATION OF TERRA SOUTHWEST, INC. AND UNDINE TEXAS, LLC FOR SALE, TRANSFER, OR MERGER OF FACILITIES AND CERTIFICATE RIGHTS IN DENTON COUNTY</w:t>
            </w:r>
          </w:p>
        </w:tc>
        <w:tc>
          <w:tcPr>
            <w:tcW w:w="359" w:type="dxa"/>
            <w:hideMark/>
          </w:tcPr>
          <w:p w14:paraId="08D298F2" w14:textId="77777777" w:rsidR="00F82265" w:rsidRPr="00F82265" w:rsidRDefault="00F82265" w:rsidP="00F82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8226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2422893" w14:textId="77777777" w:rsidR="00F82265" w:rsidRPr="00F82265" w:rsidRDefault="00F82265" w:rsidP="00F82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8226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F1B4CC6" w14:textId="77777777" w:rsidR="00F82265" w:rsidRPr="00F82265" w:rsidRDefault="00F82265" w:rsidP="00F82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8226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55CF257" w14:textId="77777777" w:rsidR="00F82265" w:rsidRPr="00F82265" w:rsidRDefault="00F82265" w:rsidP="00F82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8226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9C9C619" w14:textId="77777777" w:rsidR="00F82265" w:rsidRPr="00F82265" w:rsidRDefault="00F82265" w:rsidP="00F82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8226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CC1ACC2" w14:textId="77777777" w:rsidR="00F82265" w:rsidRPr="00F82265" w:rsidRDefault="00F82265" w:rsidP="00F822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8226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672" w:type="dxa"/>
          </w:tcPr>
          <w:p w14:paraId="3D0D7C19" w14:textId="77777777" w:rsidR="00F82265" w:rsidRPr="00F82265" w:rsidRDefault="00F82265" w:rsidP="00F82265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F8226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495E9AF5" w14:textId="77777777" w:rsidR="00F82265" w:rsidRPr="00F82265" w:rsidRDefault="00F82265" w:rsidP="00F82265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4D6B749B" w14:textId="77777777" w:rsidR="00F82265" w:rsidRPr="00F82265" w:rsidRDefault="00F82265" w:rsidP="00F82265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F8226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OF TEXAS</w:t>
            </w:r>
          </w:p>
        </w:tc>
      </w:tr>
    </w:tbl>
    <w:p w14:paraId="698B3074" w14:textId="77777777" w:rsidR="00C54422" w:rsidRDefault="00C54422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355935" w14:textId="03F87950" w:rsidR="00ED3553" w:rsidRDefault="00AF343D" w:rsidP="008258DC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COMMISSION STAFF’S </w:t>
      </w:r>
      <w:r w:rsidR="009C7FA5">
        <w:rPr>
          <w:rFonts w:ascii="Times New Roman" w:hAnsi="Times New Roman" w:cs="Times New Roman"/>
          <w:b/>
          <w:sz w:val="24"/>
          <w:szCs w:val="24"/>
        </w:rPr>
        <w:t xml:space="preserve">COMMENTS ON </w:t>
      </w:r>
      <w:r w:rsidR="00BD5777">
        <w:rPr>
          <w:rFonts w:ascii="Times New Roman" w:hAnsi="Times New Roman" w:cs="Times New Roman"/>
          <w:b/>
          <w:sz w:val="24"/>
          <w:szCs w:val="24"/>
        </w:rPr>
        <w:t>ABATE</w:t>
      </w:r>
      <w:r w:rsidR="009C7FA5">
        <w:rPr>
          <w:rFonts w:ascii="Times New Roman" w:hAnsi="Times New Roman" w:cs="Times New Roman"/>
          <w:b/>
          <w:sz w:val="24"/>
          <w:szCs w:val="24"/>
        </w:rPr>
        <w:t>MENT</w:t>
      </w:r>
    </w:p>
    <w:p w14:paraId="39FE84AC" w14:textId="5C7C3DEC" w:rsidR="00C54422" w:rsidRPr="001B5A2A" w:rsidRDefault="002618A6" w:rsidP="008258D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18A6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462412">
        <w:rPr>
          <w:rFonts w:ascii="Times New Roman" w:eastAsia="Times New Roman" w:hAnsi="Times New Roman" w:cs="Times New Roman"/>
          <w:sz w:val="24"/>
          <w:szCs w:val="20"/>
        </w:rPr>
        <w:t>December 16, 2020</w:t>
      </w:r>
      <w:r w:rsidRPr="002618A6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761F7A" w:rsidRPr="00462412">
        <w:rPr>
          <w:rFonts w:ascii="Times New Roman" w:hAnsi="Times New Roman" w:cs="Times New Roman"/>
          <w:sz w:val="24"/>
          <w:szCs w:val="24"/>
        </w:rPr>
        <w:t xml:space="preserve">Terra Southwest, Inc. </w:t>
      </w:r>
      <w:r w:rsidR="00F45FF7">
        <w:rPr>
          <w:rFonts w:ascii="Times New Roman" w:hAnsi="Times New Roman" w:cs="Times New Roman"/>
          <w:sz w:val="24"/>
          <w:szCs w:val="24"/>
        </w:rPr>
        <w:t xml:space="preserve">(Terra Southwest) </w:t>
      </w:r>
      <w:r w:rsidR="00761F7A" w:rsidRPr="00462412">
        <w:rPr>
          <w:rFonts w:ascii="Times New Roman" w:hAnsi="Times New Roman" w:cs="Times New Roman"/>
          <w:sz w:val="24"/>
          <w:szCs w:val="24"/>
        </w:rPr>
        <w:t>and Undine Texas, LL</w:t>
      </w:r>
      <w:r w:rsidR="00F45FF7">
        <w:rPr>
          <w:rFonts w:ascii="Times New Roman" w:hAnsi="Times New Roman" w:cs="Times New Roman"/>
          <w:sz w:val="24"/>
          <w:szCs w:val="24"/>
        </w:rPr>
        <w:t xml:space="preserve">C (Undine) </w:t>
      </w:r>
      <w:r w:rsidRPr="002618A6">
        <w:rPr>
          <w:rFonts w:ascii="Times New Roman" w:eastAsia="Times New Roman" w:hAnsi="Times New Roman" w:cs="Times New Roman"/>
          <w:sz w:val="24"/>
          <w:szCs w:val="20"/>
        </w:rPr>
        <w:t xml:space="preserve">filed an application for approval of the sale, transfer, or merger of facilities and certificate rights in </w:t>
      </w:r>
      <w:r w:rsidR="00462412">
        <w:rPr>
          <w:rFonts w:ascii="Times New Roman" w:eastAsia="Times New Roman" w:hAnsi="Times New Roman" w:cs="Times New Roman"/>
          <w:sz w:val="24"/>
          <w:szCs w:val="20"/>
        </w:rPr>
        <w:t>Denton</w:t>
      </w:r>
      <w:r w:rsidRPr="002618A6">
        <w:rPr>
          <w:rFonts w:ascii="Times New Roman" w:eastAsia="Times New Roman" w:hAnsi="Times New Roman" w:cs="Times New Roman"/>
          <w:sz w:val="24"/>
          <w:szCs w:val="20"/>
        </w:rPr>
        <w:t xml:space="preserve"> County</w:t>
      </w:r>
      <w:r w:rsidRPr="00A431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A431EF" w:rsidRPr="00A431EF">
        <w:rPr>
          <w:rFonts w:ascii="Times New Roman" w:hAnsi="Times New Roman" w:cs="Times New Roman"/>
          <w:sz w:val="24"/>
          <w:szCs w:val="24"/>
        </w:rPr>
        <w:t xml:space="preserve">The requested area </w:t>
      </w:r>
      <w:r w:rsidR="00A431EF" w:rsidRPr="00615433">
        <w:rPr>
          <w:rFonts w:ascii="Times New Roman" w:hAnsi="Times New Roman" w:cs="Times New Roman"/>
          <w:sz w:val="24"/>
          <w:szCs w:val="24"/>
        </w:rPr>
        <w:t xml:space="preserve">includes </w:t>
      </w:r>
      <w:r w:rsidR="00462412">
        <w:rPr>
          <w:rFonts w:ascii="Times New Roman" w:hAnsi="Times New Roman" w:cs="Times New Roman"/>
          <w:sz w:val="24"/>
          <w:szCs w:val="24"/>
        </w:rPr>
        <w:t>1,3</w:t>
      </w:r>
      <w:r w:rsidR="000925FD">
        <w:rPr>
          <w:rFonts w:ascii="Times New Roman" w:hAnsi="Times New Roman" w:cs="Times New Roman"/>
          <w:sz w:val="24"/>
          <w:szCs w:val="24"/>
        </w:rPr>
        <w:t>25</w:t>
      </w:r>
      <w:r w:rsidR="00615433" w:rsidRPr="00615433">
        <w:rPr>
          <w:rFonts w:ascii="Times New Roman" w:hAnsi="Times New Roman" w:cs="Times New Roman"/>
          <w:bCs/>
          <w:sz w:val="24"/>
          <w:szCs w:val="24"/>
        </w:rPr>
        <w:t xml:space="preserve"> acres and </w:t>
      </w:r>
      <w:r w:rsidR="00462412">
        <w:rPr>
          <w:rFonts w:ascii="Times New Roman" w:hAnsi="Times New Roman" w:cs="Times New Roman"/>
          <w:bCs/>
          <w:sz w:val="24"/>
          <w:szCs w:val="24"/>
        </w:rPr>
        <w:t>867</w:t>
      </w:r>
      <w:r w:rsidR="00615433" w:rsidRPr="00615433">
        <w:rPr>
          <w:rFonts w:ascii="Times New Roman" w:hAnsi="Times New Roman" w:cs="Times New Roman"/>
          <w:bCs/>
          <w:sz w:val="24"/>
          <w:szCs w:val="24"/>
        </w:rPr>
        <w:t xml:space="preserve"> connections</w:t>
      </w:r>
      <w:r w:rsidR="00A431EF" w:rsidRPr="00615433">
        <w:rPr>
          <w:rFonts w:ascii="Times New Roman" w:hAnsi="Times New Roman" w:cs="Times New Roman"/>
          <w:sz w:val="24"/>
          <w:szCs w:val="24"/>
        </w:rPr>
        <w:t>.</w:t>
      </w:r>
      <w:r w:rsidR="00120A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B47BEE" w14:textId="1725C22A" w:rsidR="0052777B" w:rsidRPr="0052777B" w:rsidRDefault="0052777B" w:rsidP="0052777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77B">
        <w:rPr>
          <w:rFonts w:ascii="Times New Roman" w:hAnsi="Times New Roman" w:cs="Times New Roman"/>
          <w:sz w:val="24"/>
          <w:szCs w:val="24"/>
        </w:rPr>
        <w:t xml:space="preserve">On April 16, 2021, </w:t>
      </w:r>
      <w:r w:rsidR="00CE20EE" w:rsidRPr="00CE20EE">
        <w:rPr>
          <w:rFonts w:ascii="Times New Roman" w:hAnsi="Times New Roman" w:cs="Times New Roman"/>
          <w:sz w:val="24"/>
          <w:szCs w:val="24"/>
        </w:rPr>
        <w:t>CSWR-Texas Utility Operating Company, LLC</w:t>
      </w:r>
      <w:r w:rsidR="00CE20EE">
        <w:rPr>
          <w:rFonts w:ascii="Times New Roman" w:hAnsi="Times New Roman" w:cs="Times New Roman"/>
          <w:sz w:val="24"/>
          <w:szCs w:val="24"/>
        </w:rPr>
        <w:t xml:space="preserve"> (CSWR-Texas) </w:t>
      </w:r>
      <w:r w:rsidRPr="0052777B">
        <w:rPr>
          <w:rFonts w:ascii="Times New Roman" w:hAnsi="Times New Roman" w:cs="Times New Roman"/>
          <w:sz w:val="24"/>
          <w:szCs w:val="24"/>
        </w:rPr>
        <w:t>filed a motion to intervene</w:t>
      </w:r>
      <w:r w:rsidR="009C7FA5">
        <w:rPr>
          <w:rFonts w:ascii="Times New Roman" w:hAnsi="Times New Roman" w:cs="Times New Roman"/>
          <w:sz w:val="24"/>
          <w:szCs w:val="24"/>
        </w:rPr>
        <w:t xml:space="preserve"> alleging that it has entered into a binding purchase agreement to acquire Terra Southwest</w:t>
      </w:r>
      <w:r w:rsidRPr="0052777B">
        <w:rPr>
          <w:rFonts w:ascii="Times New Roman" w:hAnsi="Times New Roman" w:cs="Times New Roman"/>
          <w:sz w:val="24"/>
          <w:szCs w:val="24"/>
        </w:rPr>
        <w:t>. In Order No. 7, filed on May 3,</w:t>
      </w:r>
      <w:r w:rsidR="00F84259">
        <w:rPr>
          <w:rFonts w:ascii="Times New Roman" w:hAnsi="Times New Roman" w:cs="Times New Roman"/>
          <w:sz w:val="24"/>
          <w:szCs w:val="24"/>
        </w:rPr>
        <w:t xml:space="preserve"> </w:t>
      </w:r>
      <w:r w:rsidRPr="0052777B">
        <w:rPr>
          <w:rFonts w:ascii="Times New Roman" w:hAnsi="Times New Roman" w:cs="Times New Roman"/>
          <w:sz w:val="24"/>
          <w:szCs w:val="24"/>
        </w:rPr>
        <w:t>2021, the administrative law judge (ALJ) granted CSWR</w:t>
      </w:r>
      <w:r w:rsidR="000A589D">
        <w:rPr>
          <w:rFonts w:ascii="Times New Roman" w:hAnsi="Times New Roman" w:cs="Times New Roman"/>
          <w:sz w:val="24"/>
          <w:szCs w:val="24"/>
        </w:rPr>
        <w:t>-Texas’</w:t>
      </w:r>
      <w:r w:rsidRPr="0052777B">
        <w:rPr>
          <w:rFonts w:ascii="Times New Roman" w:hAnsi="Times New Roman" w:cs="Times New Roman"/>
          <w:sz w:val="24"/>
          <w:szCs w:val="24"/>
        </w:rPr>
        <w:t xml:space="preserve"> motion to intervene. On April 19,</w:t>
      </w:r>
      <w:r w:rsidR="00F84259">
        <w:rPr>
          <w:rFonts w:ascii="Times New Roman" w:hAnsi="Times New Roman" w:cs="Times New Roman"/>
          <w:sz w:val="24"/>
          <w:szCs w:val="24"/>
        </w:rPr>
        <w:t xml:space="preserve"> </w:t>
      </w:r>
      <w:r w:rsidRPr="0052777B">
        <w:rPr>
          <w:rFonts w:ascii="Times New Roman" w:hAnsi="Times New Roman" w:cs="Times New Roman"/>
          <w:sz w:val="24"/>
          <w:szCs w:val="24"/>
        </w:rPr>
        <w:t xml:space="preserve">2021, </w:t>
      </w:r>
      <w:r w:rsidR="006A7E86">
        <w:rPr>
          <w:rFonts w:ascii="Times New Roman" w:hAnsi="Times New Roman" w:cs="Times New Roman"/>
          <w:sz w:val="24"/>
          <w:szCs w:val="24"/>
        </w:rPr>
        <w:t>the Staff of the Public Utility Commission of Texas (Staff)</w:t>
      </w:r>
      <w:r w:rsidRPr="0052777B">
        <w:rPr>
          <w:rFonts w:ascii="Times New Roman" w:hAnsi="Times New Roman" w:cs="Times New Roman"/>
          <w:sz w:val="24"/>
          <w:szCs w:val="24"/>
        </w:rPr>
        <w:t xml:space="preserve"> filed a motion to abate to allow to allow </w:t>
      </w:r>
      <w:r w:rsidR="006A7E86">
        <w:rPr>
          <w:rFonts w:ascii="Times New Roman" w:hAnsi="Times New Roman" w:cs="Times New Roman"/>
          <w:sz w:val="24"/>
          <w:szCs w:val="24"/>
        </w:rPr>
        <w:t>Terra Southwest, Undine,</w:t>
      </w:r>
      <w:r w:rsidR="00CE20EE">
        <w:rPr>
          <w:rFonts w:ascii="Times New Roman" w:hAnsi="Times New Roman" w:cs="Times New Roman"/>
          <w:sz w:val="24"/>
          <w:szCs w:val="24"/>
        </w:rPr>
        <w:t xml:space="preserve"> </w:t>
      </w:r>
      <w:r w:rsidR="009C7FA5">
        <w:rPr>
          <w:rFonts w:ascii="Times New Roman" w:hAnsi="Times New Roman" w:cs="Times New Roman"/>
          <w:sz w:val="24"/>
          <w:szCs w:val="24"/>
        </w:rPr>
        <w:t xml:space="preserve">and </w:t>
      </w:r>
      <w:r w:rsidR="00CE20EE">
        <w:rPr>
          <w:rFonts w:ascii="Times New Roman" w:hAnsi="Times New Roman" w:cs="Times New Roman"/>
          <w:sz w:val="24"/>
          <w:szCs w:val="24"/>
        </w:rPr>
        <w:t>CSWR-Texas</w:t>
      </w:r>
      <w:r w:rsidR="009C7FA5">
        <w:rPr>
          <w:rFonts w:ascii="Times New Roman" w:hAnsi="Times New Roman" w:cs="Times New Roman"/>
          <w:sz w:val="24"/>
          <w:szCs w:val="24"/>
        </w:rPr>
        <w:t xml:space="preserve"> to resolve issues surrounding the sale of Terra Southwest</w:t>
      </w:r>
      <w:r w:rsidRPr="0052777B">
        <w:rPr>
          <w:rFonts w:ascii="Times New Roman" w:hAnsi="Times New Roman" w:cs="Times New Roman"/>
          <w:sz w:val="24"/>
          <w:szCs w:val="24"/>
        </w:rPr>
        <w:t>.</w:t>
      </w:r>
    </w:p>
    <w:p w14:paraId="02C01D8C" w14:textId="12FAF33D" w:rsidR="00D337F3" w:rsidRDefault="0052777B" w:rsidP="00D337F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77B">
        <w:rPr>
          <w:rFonts w:ascii="Times New Roman" w:hAnsi="Times New Roman" w:cs="Times New Roman"/>
          <w:sz w:val="24"/>
          <w:szCs w:val="24"/>
        </w:rPr>
        <w:t>On April 20,</w:t>
      </w:r>
      <w:r w:rsidR="00F84259">
        <w:rPr>
          <w:rFonts w:ascii="Times New Roman" w:hAnsi="Times New Roman" w:cs="Times New Roman"/>
          <w:sz w:val="24"/>
          <w:szCs w:val="24"/>
        </w:rPr>
        <w:t xml:space="preserve"> </w:t>
      </w:r>
      <w:r w:rsidRPr="0052777B">
        <w:rPr>
          <w:rFonts w:ascii="Times New Roman" w:hAnsi="Times New Roman" w:cs="Times New Roman"/>
          <w:sz w:val="24"/>
          <w:szCs w:val="24"/>
        </w:rPr>
        <w:t>2021, the ALJ filed Order</w:t>
      </w:r>
      <w:r w:rsidR="00F84259">
        <w:rPr>
          <w:rFonts w:ascii="Times New Roman" w:hAnsi="Times New Roman" w:cs="Times New Roman"/>
          <w:sz w:val="24"/>
          <w:szCs w:val="24"/>
        </w:rPr>
        <w:t xml:space="preserve"> </w:t>
      </w:r>
      <w:r w:rsidRPr="0052777B">
        <w:rPr>
          <w:rFonts w:ascii="Times New Roman" w:hAnsi="Times New Roman" w:cs="Times New Roman"/>
          <w:sz w:val="24"/>
          <w:szCs w:val="24"/>
        </w:rPr>
        <w:t>No. 6, granting Staff's request to abate</w:t>
      </w:r>
      <w:r w:rsidR="00F84259">
        <w:rPr>
          <w:rFonts w:ascii="Times New Roman" w:hAnsi="Times New Roman" w:cs="Times New Roman"/>
          <w:sz w:val="24"/>
          <w:szCs w:val="24"/>
        </w:rPr>
        <w:t xml:space="preserve">. </w:t>
      </w:r>
      <w:r w:rsidR="006A7E86">
        <w:rPr>
          <w:rFonts w:ascii="Times New Roman" w:hAnsi="Times New Roman" w:cs="Times New Roman"/>
          <w:sz w:val="24"/>
          <w:szCs w:val="24"/>
        </w:rPr>
        <w:t xml:space="preserve">On June 21, 2021, </w:t>
      </w:r>
      <w:r w:rsidR="009C7FA5">
        <w:rPr>
          <w:rFonts w:ascii="Times New Roman" w:hAnsi="Times New Roman" w:cs="Times New Roman"/>
          <w:sz w:val="24"/>
          <w:szCs w:val="24"/>
        </w:rPr>
        <w:t>Undine</w:t>
      </w:r>
      <w:r w:rsidR="006A7E86">
        <w:rPr>
          <w:rFonts w:ascii="Times New Roman" w:hAnsi="Times New Roman" w:cs="Times New Roman"/>
          <w:sz w:val="24"/>
          <w:szCs w:val="24"/>
        </w:rPr>
        <w:t xml:space="preserve"> filed a</w:t>
      </w:r>
      <w:r w:rsidR="009C7FA5">
        <w:rPr>
          <w:rFonts w:ascii="Times New Roman" w:hAnsi="Times New Roman" w:cs="Times New Roman"/>
          <w:sz w:val="24"/>
          <w:szCs w:val="24"/>
        </w:rPr>
        <w:t>n</w:t>
      </w:r>
      <w:r w:rsidR="006A7E86">
        <w:rPr>
          <w:rFonts w:ascii="Times New Roman" w:hAnsi="Times New Roman" w:cs="Times New Roman"/>
          <w:sz w:val="24"/>
          <w:szCs w:val="24"/>
        </w:rPr>
        <w:t xml:space="preserve"> </w:t>
      </w:r>
      <w:r w:rsidR="009C7FA5">
        <w:rPr>
          <w:rFonts w:ascii="Times New Roman" w:hAnsi="Times New Roman" w:cs="Times New Roman"/>
          <w:sz w:val="24"/>
          <w:szCs w:val="24"/>
        </w:rPr>
        <w:t xml:space="preserve">agreed </w:t>
      </w:r>
      <w:r w:rsidR="006A7E86">
        <w:rPr>
          <w:rFonts w:ascii="Times New Roman" w:hAnsi="Times New Roman" w:cs="Times New Roman"/>
          <w:sz w:val="24"/>
          <w:szCs w:val="24"/>
        </w:rPr>
        <w:t xml:space="preserve">status </w:t>
      </w:r>
      <w:r w:rsidR="009C7FA5">
        <w:rPr>
          <w:rFonts w:ascii="Times New Roman" w:hAnsi="Times New Roman" w:cs="Times New Roman"/>
          <w:sz w:val="24"/>
          <w:szCs w:val="24"/>
        </w:rPr>
        <w:t>report</w:t>
      </w:r>
      <w:r w:rsidR="006A7E86">
        <w:rPr>
          <w:rFonts w:ascii="Times New Roman" w:hAnsi="Times New Roman" w:cs="Times New Roman"/>
          <w:sz w:val="24"/>
          <w:szCs w:val="24"/>
        </w:rPr>
        <w:t xml:space="preserve"> indicating </w:t>
      </w:r>
      <w:r w:rsidR="00935A1E">
        <w:rPr>
          <w:rFonts w:ascii="Times New Roman" w:hAnsi="Times New Roman" w:cs="Times New Roman"/>
          <w:sz w:val="24"/>
          <w:szCs w:val="24"/>
        </w:rPr>
        <w:t>that the issues that precipitated the request for abatement remained unresolved and request</w:t>
      </w:r>
      <w:r w:rsidR="009C7FA5">
        <w:rPr>
          <w:rFonts w:ascii="Times New Roman" w:hAnsi="Times New Roman" w:cs="Times New Roman"/>
          <w:sz w:val="24"/>
          <w:szCs w:val="24"/>
        </w:rPr>
        <w:t>ing that</w:t>
      </w:r>
      <w:r w:rsidR="00935A1E">
        <w:rPr>
          <w:rFonts w:ascii="Times New Roman" w:hAnsi="Times New Roman" w:cs="Times New Roman"/>
          <w:sz w:val="24"/>
          <w:szCs w:val="24"/>
        </w:rPr>
        <w:t xml:space="preserve"> the abatement be continued.</w:t>
      </w:r>
      <w:r w:rsidR="00500D6E">
        <w:rPr>
          <w:rFonts w:ascii="Times New Roman" w:hAnsi="Times New Roman" w:cs="Times New Roman"/>
          <w:sz w:val="24"/>
          <w:szCs w:val="24"/>
        </w:rPr>
        <w:t xml:space="preserve"> On </w:t>
      </w:r>
      <w:r w:rsidR="00D337F3" w:rsidRPr="00D337F3">
        <w:rPr>
          <w:rFonts w:ascii="Times New Roman" w:hAnsi="Times New Roman" w:cs="Times New Roman"/>
          <w:sz w:val="24"/>
          <w:szCs w:val="24"/>
        </w:rPr>
        <w:t>July 28, 2021</w:t>
      </w:r>
      <w:r w:rsidR="00270045">
        <w:rPr>
          <w:rFonts w:ascii="Times New Roman" w:hAnsi="Times New Roman" w:cs="Times New Roman"/>
          <w:sz w:val="24"/>
          <w:szCs w:val="24"/>
        </w:rPr>
        <w:t xml:space="preserve">, Undine filed a request to end the abatement. On July 29, 2021, CSWR-Texas responded and </w:t>
      </w:r>
      <w:r w:rsidR="009C7FA5">
        <w:rPr>
          <w:rFonts w:ascii="Times New Roman" w:hAnsi="Times New Roman" w:cs="Times New Roman"/>
          <w:sz w:val="24"/>
          <w:szCs w:val="24"/>
        </w:rPr>
        <w:t>requested that</w:t>
      </w:r>
      <w:r w:rsidR="00270045">
        <w:rPr>
          <w:rFonts w:ascii="Times New Roman" w:hAnsi="Times New Roman" w:cs="Times New Roman"/>
          <w:sz w:val="24"/>
          <w:szCs w:val="24"/>
        </w:rPr>
        <w:t xml:space="preserve"> the abatement should continue.</w:t>
      </w:r>
    </w:p>
    <w:p w14:paraId="3D4CD08E" w14:textId="691637EB" w:rsidR="00270045" w:rsidRPr="00D337F3" w:rsidRDefault="00270045" w:rsidP="00D337F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Order No. 8 filed on August 5, 2021, set a deadline of August 13, 2021 for Staff to file comments on whether the abatement should be lifted. Therefore, this pleading is timely filed.</w:t>
      </w:r>
    </w:p>
    <w:p w14:paraId="6814FCF6" w14:textId="77777777" w:rsidR="0035571D" w:rsidRPr="00AF343D" w:rsidRDefault="0035571D" w:rsidP="007608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481A7C2" w14:textId="2DA7BF5A" w:rsidR="00D55F3A" w:rsidRDefault="00D55F3A" w:rsidP="00D55F3A">
      <w:pPr>
        <w:pStyle w:val="ListParagraph"/>
        <w:numPr>
          <w:ilvl w:val="0"/>
          <w:numId w:val="22"/>
        </w:numPr>
        <w:spacing w:after="0" w:line="36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hAnsi="Times New Roman" w:cs="Times New Roman"/>
          <w:b/>
          <w:smallCaps/>
          <w:sz w:val="24"/>
          <w:szCs w:val="24"/>
        </w:rPr>
        <w:t>STAFF COMMENTS ON ABATEMENT</w:t>
      </w:r>
    </w:p>
    <w:p w14:paraId="46CC8F3C" w14:textId="596AC762" w:rsidR="00A05F26" w:rsidRPr="00D337F3" w:rsidRDefault="00A05F26" w:rsidP="00862E2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noted in Order No. 8, Undine has stated </w:t>
      </w:r>
      <w:r w:rsidR="009C7FA5">
        <w:rPr>
          <w:rFonts w:ascii="Times New Roman" w:hAnsi="Times New Roman" w:cs="Times New Roman"/>
          <w:sz w:val="24"/>
          <w:szCs w:val="24"/>
        </w:rPr>
        <w:t>its</w:t>
      </w:r>
      <w:r>
        <w:rPr>
          <w:rFonts w:ascii="Times New Roman" w:hAnsi="Times New Roman" w:cs="Times New Roman"/>
          <w:sz w:val="24"/>
          <w:szCs w:val="24"/>
        </w:rPr>
        <w:t xml:space="preserve"> opinion that the present docket should be unabated</w:t>
      </w:r>
      <w:r w:rsidR="009C7FA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while CSWR-Texas has taken the position that the present docket should remain abated. </w:t>
      </w:r>
      <w:r w:rsidR="009F1BE0">
        <w:rPr>
          <w:rFonts w:ascii="Times New Roman" w:hAnsi="Times New Roman" w:cs="Times New Roman"/>
          <w:sz w:val="24"/>
          <w:szCs w:val="24"/>
        </w:rPr>
        <w:t xml:space="preserve">The ultimate question at issue in this </w:t>
      </w:r>
      <w:r w:rsidR="00A464F1">
        <w:rPr>
          <w:rFonts w:ascii="Times New Roman" w:hAnsi="Times New Roman" w:cs="Times New Roman"/>
          <w:sz w:val="24"/>
          <w:szCs w:val="24"/>
        </w:rPr>
        <w:t xml:space="preserve">dispute is which entity has the </w:t>
      </w:r>
      <w:r w:rsidR="00A464F1" w:rsidRPr="008308A4">
        <w:rPr>
          <w:rFonts w:ascii="Times New Roman" w:hAnsi="Times New Roman" w:cs="Times New Roman"/>
          <w:sz w:val="24"/>
          <w:szCs w:val="24"/>
        </w:rPr>
        <w:t>right to acquire Terra</w:t>
      </w:r>
      <w:r w:rsidR="00400156">
        <w:rPr>
          <w:rFonts w:ascii="Times New Roman" w:hAnsi="Times New Roman" w:cs="Times New Roman"/>
          <w:sz w:val="24"/>
          <w:szCs w:val="24"/>
        </w:rPr>
        <w:t xml:space="preserve"> Southwest</w:t>
      </w:r>
      <w:r w:rsidR="00A464F1">
        <w:rPr>
          <w:rFonts w:ascii="Times New Roman" w:hAnsi="Times New Roman" w:cs="Times New Roman"/>
          <w:sz w:val="24"/>
          <w:szCs w:val="24"/>
        </w:rPr>
        <w:t xml:space="preserve">. </w:t>
      </w:r>
      <w:r w:rsidR="00862E24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here is clearly a dispute between the parties</w:t>
      </w:r>
      <w:r w:rsidR="00A32A25">
        <w:rPr>
          <w:rFonts w:ascii="Times New Roman" w:hAnsi="Times New Roman" w:cs="Times New Roman"/>
          <w:sz w:val="24"/>
          <w:szCs w:val="24"/>
        </w:rPr>
        <w:t>.</w:t>
      </w:r>
      <w:r w:rsidR="00862E24">
        <w:rPr>
          <w:rFonts w:ascii="Times New Roman" w:hAnsi="Times New Roman" w:cs="Times New Roman"/>
          <w:sz w:val="24"/>
          <w:szCs w:val="24"/>
        </w:rPr>
        <w:t xml:space="preserve"> As a matter of course, Staff is not a party to the negotiations that proceed the filing of an application for a sale, transfer, or merger, and therefore, does not have any</w:t>
      </w:r>
      <w:r w:rsidR="00862E24" w:rsidRPr="00862E24">
        <w:rPr>
          <w:rFonts w:ascii="Times New Roman" w:hAnsi="Times New Roman" w:cs="Times New Roman"/>
          <w:sz w:val="24"/>
          <w:szCs w:val="24"/>
        </w:rPr>
        <w:t xml:space="preserve"> information that would resolve the apparent dispute over who may </w:t>
      </w:r>
      <w:r w:rsidR="00862E24" w:rsidRPr="00862E24">
        <w:rPr>
          <w:rFonts w:ascii="Times New Roman" w:hAnsi="Times New Roman" w:cs="Times New Roman"/>
          <w:sz w:val="24"/>
          <w:szCs w:val="24"/>
        </w:rPr>
        <w:lastRenderedPageBreak/>
        <w:t>purchase Terra Southwest.</w:t>
      </w:r>
      <w:r w:rsidR="00A32A25">
        <w:rPr>
          <w:rFonts w:ascii="Times New Roman" w:hAnsi="Times New Roman" w:cs="Times New Roman"/>
          <w:sz w:val="24"/>
          <w:szCs w:val="24"/>
        </w:rPr>
        <w:t xml:space="preserve"> Consequently, Staff respectfully requests that this docket remain abated</w:t>
      </w:r>
      <w:r w:rsidR="00A464F1">
        <w:rPr>
          <w:rFonts w:ascii="Times New Roman" w:hAnsi="Times New Roman" w:cs="Times New Roman"/>
          <w:sz w:val="24"/>
          <w:szCs w:val="24"/>
        </w:rPr>
        <w:t>,</w:t>
      </w:r>
      <w:r w:rsidR="00A32A25">
        <w:rPr>
          <w:rFonts w:ascii="Times New Roman" w:hAnsi="Times New Roman" w:cs="Times New Roman"/>
          <w:sz w:val="24"/>
          <w:szCs w:val="24"/>
        </w:rPr>
        <w:t xml:space="preserve"> and</w:t>
      </w:r>
      <w:r w:rsidR="00A464F1">
        <w:rPr>
          <w:rFonts w:ascii="Times New Roman" w:hAnsi="Times New Roman" w:cs="Times New Roman"/>
          <w:sz w:val="24"/>
          <w:szCs w:val="24"/>
        </w:rPr>
        <w:t xml:space="preserve"> further requests</w:t>
      </w:r>
      <w:r w:rsidR="00A32A25">
        <w:rPr>
          <w:rFonts w:ascii="Times New Roman" w:hAnsi="Times New Roman" w:cs="Times New Roman"/>
          <w:sz w:val="24"/>
          <w:szCs w:val="24"/>
        </w:rPr>
        <w:t xml:space="preserve"> that Undine and CSWR-Texas be directed to file </w:t>
      </w:r>
      <w:r w:rsidR="00A464F1">
        <w:rPr>
          <w:rFonts w:ascii="Times New Roman" w:hAnsi="Times New Roman" w:cs="Times New Roman"/>
          <w:sz w:val="24"/>
          <w:szCs w:val="24"/>
        </w:rPr>
        <w:t>monthly</w:t>
      </w:r>
      <w:r w:rsidR="00A865D5">
        <w:rPr>
          <w:rFonts w:ascii="Times New Roman" w:hAnsi="Times New Roman" w:cs="Times New Roman"/>
          <w:sz w:val="24"/>
          <w:szCs w:val="24"/>
        </w:rPr>
        <w:t xml:space="preserve"> joint</w:t>
      </w:r>
      <w:r w:rsidR="00A464F1">
        <w:rPr>
          <w:rFonts w:ascii="Times New Roman" w:hAnsi="Times New Roman" w:cs="Times New Roman"/>
          <w:sz w:val="24"/>
          <w:szCs w:val="24"/>
        </w:rPr>
        <w:t xml:space="preserve"> status reports on whether or not the dispute over which entity has the right to </w:t>
      </w:r>
      <w:r w:rsidR="00A464F1" w:rsidRPr="008308A4">
        <w:rPr>
          <w:rFonts w:ascii="Times New Roman" w:hAnsi="Times New Roman" w:cs="Times New Roman"/>
          <w:sz w:val="24"/>
          <w:szCs w:val="24"/>
        </w:rPr>
        <w:t>acquire Terra</w:t>
      </w:r>
      <w:r w:rsidR="00400156">
        <w:rPr>
          <w:rFonts w:ascii="Times New Roman" w:hAnsi="Times New Roman" w:cs="Times New Roman"/>
          <w:sz w:val="24"/>
          <w:szCs w:val="24"/>
        </w:rPr>
        <w:t xml:space="preserve"> Southwest</w:t>
      </w:r>
      <w:r w:rsidR="00A464F1">
        <w:rPr>
          <w:rFonts w:ascii="Times New Roman" w:hAnsi="Times New Roman" w:cs="Times New Roman"/>
          <w:sz w:val="24"/>
          <w:szCs w:val="24"/>
        </w:rPr>
        <w:t xml:space="preserve"> has been resolved.</w:t>
      </w:r>
    </w:p>
    <w:p w14:paraId="17649A24" w14:textId="309FD50D" w:rsidR="00D55F3A" w:rsidRDefault="00D55F3A" w:rsidP="00D55F3A">
      <w:pPr>
        <w:spacing w:after="0" w:line="36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32C069D3" w14:textId="42DA96FD" w:rsidR="00400156" w:rsidRDefault="00400156" w:rsidP="00400156">
      <w:pPr>
        <w:pStyle w:val="ListParagraph"/>
        <w:numPr>
          <w:ilvl w:val="0"/>
          <w:numId w:val="22"/>
        </w:numPr>
        <w:spacing w:after="0" w:line="36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hAnsi="Times New Roman" w:cs="Times New Roman"/>
          <w:b/>
          <w:smallCaps/>
          <w:sz w:val="24"/>
          <w:szCs w:val="24"/>
        </w:rPr>
        <w:t>CONCLUSION</w:t>
      </w:r>
    </w:p>
    <w:p w14:paraId="3D4097E3" w14:textId="7BC9D912" w:rsidR="00761F7A" w:rsidRPr="00761F7A" w:rsidRDefault="00761F7A" w:rsidP="008258D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61F7A">
        <w:rPr>
          <w:rFonts w:ascii="Times New Roman" w:eastAsia="Times New Roman" w:hAnsi="Times New Roman" w:cs="Times New Roman"/>
          <w:sz w:val="24"/>
          <w:szCs w:val="20"/>
        </w:rPr>
        <w:tab/>
      </w:r>
      <w:r w:rsidR="00FE12C3">
        <w:rPr>
          <w:rFonts w:ascii="Times New Roman" w:eastAsia="Times New Roman" w:hAnsi="Times New Roman" w:cs="Times New Roman"/>
          <w:sz w:val="24"/>
          <w:szCs w:val="20"/>
        </w:rPr>
        <w:t xml:space="preserve">Staff respectfully requests that this docket remain abated. Staff further requests that Undine and CSWR-Texas be </w:t>
      </w:r>
      <w:r w:rsidR="00FE12C3">
        <w:rPr>
          <w:rFonts w:ascii="Times New Roman" w:hAnsi="Times New Roman" w:cs="Times New Roman"/>
          <w:sz w:val="24"/>
          <w:szCs w:val="24"/>
        </w:rPr>
        <w:t xml:space="preserve">directed to file monthly status reports </w:t>
      </w:r>
      <w:r w:rsidR="000E345D">
        <w:rPr>
          <w:rFonts w:ascii="Times New Roman" w:hAnsi="Times New Roman" w:cs="Times New Roman"/>
          <w:sz w:val="24"/>
          <w:szCs w:val="24"/>
        </w:rPr>
        <w:t xml:space="preserve">until a resolution </w:t>
      </w:r>
      <w:r w:rsidR="00862E24">
        <w:rPr>
          <w:rFonts w:ascii="Times New Roman" w:hAnsi="Times New Roman" w:cs="Times New Roman"/>
          <w:sz w:val="24"/>
          <w:szCs w:val="24"/>
        </w:rPr>
        <w:t xml:space="preserve">regarding the right to purchase Terra Southwest </w:t>
      </w:r>
      <w:r w:rsidR="000E345D">
        <w:rPr>
          <w:rFonts w:ascii="Times New Roman" w:hAnsi="Times New Roman" w:cs="Times New Roman"/>
          <w:sz w:val="24"/>
          <w:szCs w:val="24"/>
        </w:rPr>
        <w:t>is reached</w:t>
      </w:r>
      <w:r w:rsidR="00FE12C3">
        <w:rPr>
          <w:rFonts w:ascii="Times New Roman" w:hAnsi="Times New Roman" w:cs="Times New Roman"/>
          <w:sz w:val="24"/>
          <w:szCs w:val="24"/>
        </w:rPr>
        <w:t>.</w:t>
      </w:r>
    </w:p>
    <w:p w14:paraId="1BB37671" w14:textId="77777777" w:rsidR="00822FC8" w:rsidRDefault="00822FC8" w:rsidP="00822F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B9E762" w14:textId="77777777" w:rsidR="007608CD" w:rsidRDefault="007608CD" w:rsidP="00822F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83127D" w14:textId="09997C0E" w:rsidR="004436B3" w:rsidRDefault="004436B3" w:rsidP="007A72B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436B3">
        <w:rPr>
          <w:rFonts w:ascii="Times New Roman" w:eastAsia="Times New Roman" w:hAnsi="Times New Roman" w:cs="Times New Roman"/>
          <w:bCs/>
          <w:sz w:val="24"/>
          <w:szCs w:val="24"/>
        </w:rPr>
        <w:t xml:space="preserve">Dated: </w:t>
      </w:r>
      <w:r w:rsidR="007A72B4">
        <w:rPr>
          <w:rFonts w:ascii="Times New Roman" w:eastAsia="Times New Roman" w:hAnsi="Times New Roman" w:cs="Times New Roman"/>
          <w:bCs/>
          <w:sz w:val="24"/>
          <w:szCs w:val="24"/>
        </w:rPr>
        <w:t>August 13, 2021</w:t>
      </w:r>
    </w:p>
    <w:p w14:paraId="5C4A52C4" w14:textId="77777777" w:rsidR="007A72B4" w:rsidRPr="004436B3" w:rsidRDefault="007A72B4" w:rsidP="007A72B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4694516" w14:textId="77777777" w:rsidR="004436B3" w:rsidRPr="004436B3" w:rsidRDefault="004436B3" w:rsidP="004436B3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36B3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358C4A9D" w14:textId="77777777" w:rsidR="004436B3" w:rsidRPr="004436B3" w:rsidRDefault="004436B3" w:rsidP="004436B3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36B3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621738E8" w14:textId="77777777" w:rsidR="004436B3" w:rsidRPr="004436B3" w:rsidRDefault="004436B3" w:rsidP="004436B3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36B3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2FEF0E40" w14:textId="77777777" w:rsidR="004436B3" w:rsidRPr="004436B3" w:rsidRDefault="004436B3" w:rsidP="00443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1026B4B" w14:textId="77777777" w:rsidR="004436B3" w:rsidRPr="004436B3" w:rsidRDefault="004436B3" w:rsidP="00443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54DADF02" w14:textId="77777777" w:rsidR="004436B3" w:rsidRPr="004436B3" w:rsidRDefault="004436B3" w:rsidP="00443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36B3">
        <w:rPr>
          <w:rFonts w:ascii="Times New Roman" w:eastAsia="Times New Roman" w:hAnsi="Times New Roman" w:cs="Times New Roman"/>
          <w:sz w:val="24"/>
          <w:szCs w:val="24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4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4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4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4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6BAA237F" w14:textId="77777777" w:rsidR="004436B3" w:rsidRPr="004436B3" w:rsidRDefault="004436B3" w:rsidP="004436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20A749" w14:textId="77777777" w:rsidR="004436B3" w:rsidRPr="004436B3" w:rsidRDefault="004436B3" w:rsidP="004436B3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4436B3">
        <w:rPr>
          <w:rFonts w:ascii="Times New Roman" w:eastAsia="Times New Roman" w:hAnsi="Times New Roman" w:cs="Times New Roman"/>
          <w:sz w:val="24"/>
          <w:szCs w:val="20"/>
        </w:rPr>
        <w:t>Eleanor D’Ambrosio</w:t>
      </w:r>
    </w:p>
    <w:p w14:paraId="74BE87F0" w14:textId="77777777" w:rsidR="004436B3" w:rsidRPr="004436B3" w:rsidRDefault="004436B3" w:rsidP="004436B3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4436B3">
        <w:rPr>
          <w:rFonts w:ascii="Times New Roman" w:eastAsia="Times New Roman" w:hAnsi="Times New Roman" w:cs="Times New Roman"/>
          <w:sz w:val="24"/>
          <w:szCs w:val="20"/>
        </w:rPr>
        <w:t>Managing Attorney</w:t>
      </w:r>
    </w:p>
    <w:p w14:paraId="4C71FC18" w14:textId="77777777" w:rsidR="004436B3" w:rsidRPr="004436B3" w:rsidRDefault="004436B3" w:rsidP="004436B3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14:paraId="4BE112F0" w14:textId="77777777" w:rsidR="004436B3" w:rsidRPr="004436B3" w:rsidRDefault="004436B3" w:rsidP="004436B3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4A06273" w14:textId="77777777" w:rsidR="004436B3" w:rsidRPr="004436B3" w:rsidRDefault="004436B3" w:rsidP="004436B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436B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436B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436B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436B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436B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436B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>__</w:t>
      </w:r>
      <w:r w:rsidRPr="004436B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John Harrison</w:t>
      </w:r>
      <w:r w:rsidRPr="004436B3">
        <w:rPr>
          <w:rFonts w:ascii="Times New Roman" w:eastAsia="Times New Roman" w:hAnsi="Times New Roman" w:cs="Times New Roman"/>
          <w:i/>
          <w:iCs/>
          <w:sz w:val="24"/>
          <w:szCs w:val="24"/>
        </w:rPr>
        <w:t>______________</w:t>
      </w:r>
    </w:p>
    <w:p w14:paraId="67ED8069" w14:textId="77777777" w:rsidR="004436B3" w:rsidRPr="004436B3" w:rsidRDefault="004436B3" w:rsidP="004436B3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bookmarkStart w:id="0" w:name="_Hlk18478744"/>
      <w:bookmarkStart w:id="1" w:name="_Hlk34050384"/>
      <w:r w:rsidRPr="004436B3">
        <w:rPr>
          <w:rFonts w:ascii="Times New Roman" w:eastAsia="Times New Roman" w:hAnsi="Times New Roman" w:cs="Times New Roman"/>
          <w:color w:val="000000"/>
          <w:sz w:val="24"/>
          <w:szCs w:val="20"/>
        </w:rPr>
        <w:t>John Harrison</w:t>
      </w:r>
      <w:bookmarkEnd w:id="0"/>
    </w:p>
    <w:bookmarkEnd w:id="1"/>
    <w:p w14:paraId="1D64238C" w14:textId="77777777" w:rsidR="004436B3" w:rsidRPr="004436B3" w:rsidRDefault="004436B3" w:rsidP="004436B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  <w:t>State Bar No. 24097806</w:t>
      </w:r>
    </w:p>
    <w:p w14:paraId="25B47ED0" w14:textId="77777777" w:rsidR="004436B3" w:rsidRPr="004436B3" w:rsidRDefault="004436B3" w:rsidP="004436B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1871B9F2" w14:textId="77777777" w:rsidR="004436B3" w:rsidRPr="004436B3" w:rsidRDefault="004436B3" w:rsidP="004436B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5DF73E39" w14:textId="77777777" w:rsidR="004436B3" w:rsidRPr="004436B3" w:rsidRDefault="004436B3" w:rsidP="004436B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711AEB38" w14:textId="77777777" w:rsidR="004436B3" w:rsidRPr="004436B3" w:rsidRDefault="004436B3" w:rsidP="004436B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  <w:t>(512) 936-7277</w:t>
      </w:r>
    </w:p>
    <w:p w14:paraId="30BEAD5E" w14:textId="77777777" w:rsidR="004436B3" w:rsidRPr="004436B3" w:rsidRDefault="004436B3" w:rsidP="004436B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1E0DC9E4" w14:textId="77777777" w:rsidR="004436B3" w:rsidRPr="004436B3" w:rsidRDefault="004436B3" w:rsidP="004436B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</w:r>
      <w:r w:rsidRPr="004436B3">
        <w:rPr>
          <w:rFonts w:ascii="Times New Roman" w:eastAsia="Times New Roman" w:hAnsi="Times New Roman" w:cs="Times New Roman"/>
          <w:sz w:val="24"/>
          <w:szCs w:val="20"/>
        </w:rPr>
        <w:tab/>
        <w:t>John.Harrison@puc.texas.gov</w:t>
      </w:r>
    </w:p>
    <w:p w14:paraId="4A88B953" w14:textId="77777777" w:rsidR="00F82265" w:rsidRPr="00F82265" w:rsidRDefault="00F82265" w:rsidP="00F82265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E52856F" w14:textId="144CD7AE" w:rsidR="00025A08" w:rsidRDefault="00025A08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6791D91" w14:textId="77777777" w:rsidR="00E41282" w:rsidRDefault="00E41282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br w:type="page"/>
      </w:r>
    </w:p>
    <w:p w14:paraId="7A04294A" w14:textId="29A6FE5E" w:rsidR="00620EFA" w:rsidRPr="00620EFA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20EFA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DOCKET NO. 51</w:t>
      </w:r>
      <w:r w:rsidR="00F82265">
        <w:rPr>
          <w:rFonts w:ascii="Times New Roman" w:eastAsia="Times New Roman" w:hAnsi="Times New Roman" w:cs="Times New Roman"/>
          <w:b/>
          <w:caps/>
          <w:sz w:val="24"/>
          <w:szCs w:val="24"/>
        </w:rPr>
        <w:t>632</w:t>
      </w:r>
    </w:p>
    <w:p w14:paraId="0CB0F0ED" w14:textId="77777777" w:rsidR="00620EFA" w:rsidRPr="00620EFA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175D15" w14:textId="77777777" w:rsidR="00620EFA" w:rsidRPr="00620EFA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0EFA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A5AD62E" w14:textId="77777777" w:rsidR="00620EFA" w:rsidRPr="00620EFA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4A0FB3" w14:textId="6327F3B9" w:rsidR="004436B3" w:rsidRPr="004436B3" w:rsidRDefault="004436B3" w:rsidP="004436B3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4"/>
          <w:szCs w:val="20"/>
        </w:rPr>
      </w:pPr>
      <w:r w:rsidRPr="004436B3">
        <w:rPr>
          <w:rFonts w:ascii="Times New Roman" w:eastAsia="Times New Roman" w:hAnsi="Times New Roman" w:cs="Times New Roman"/>
          <w:color w:val="0D0D0D"/>
          <w:sz w:val="24"/>
          <w:szCs w:val="20"/>
        </w:rPr>
        <w:t>I certify that, unless otherwise ordered by the presiding officer, notice of the filing of this document was provided to all parties of record via electronic mail on</w:t>
      </w:r>
      <w:r w:rsidRPr="004436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6B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4436B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4436B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41282">
        <w:rPr>
          <w:rFonts w:ascii="Times New Roman" w:eastAsia="Times New Roman" w:hAnsi="Times New Roman" w:cs="Times New Roman"/>
          <w:noProof/>
          <w:sz w:val="24"/>
          <w:szCs w:val="24"/>
        </w:rPr>
        <w:t>August 13, 2021</w:t>
      </w:r>
      <w:r w:rsidRPr="004436B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4436B3">
        <w:rPr>
          <w:rFonts w:ascii="Times New Roman" w:eastAsia="Times New Roman" w:hAnsi="Times New Roman" w:cs="Times New Roman"/>
          <w:color w:val="0D0D0D"/>
          <w:sz w:val="24"/>
          <w:szCs w:val="20"/>
        </w:rPr>
        <w:t>, in accordance with the Order Suspending Rules, filed in Project No. 50664.</w:t>
      </w:r>
    </w:p>
    <w:p w14:paraId="3449086A" w14:textId="77777777" w:rsidR="004436B3" w:rsidRPr="004436B3" w:rsidRDefault="004436B3" w:rsidP="004436B3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D4A1CC" w14:textId="77777777" w:rsidR="004436B3" w:rsidRPr="004436B3" w:rsidRDefault="004436B3" w:rsidP="004436B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436B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436B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436B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436B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436B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436B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>__</w:t>
      </w:r>
      <w:r w:rsidRPr="004436B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John Harrison</w:t>
      </w:r>
      <w:r w:rsidRPr="004436B3">
        <w:rPr>
          <w:rFonts w:ascii="Times New Roman" w:eastAsia="Times New Roman" w:hAnsi="Times New Roman" w:cs="Times New Roman"/>
          <w:i/>
          <w:iCs/>
          <w:sz w:val="24"/>
          <w:szCs w:val="24"/>
        </w:rPr>
        <w:t>______________</w:t>
      </w:r>
    </w:p>
    <w:p w14:paraId="28500ECA" w14:textId="77777777" w:rsidR="004436B3" w:rsidRPr="004436B3" w:rsidRDefault="004436B3" w:rsidP="004436B3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4436B3">
        <w:rPr>
          <w:rFonts w:ascii="Times New Roman" w:eastAsia="Times New Roman" w:hAnsi="Times New Roman" w:cs="Times New Roman"/>
          <w:color w:val="000000"/>
          <w:sz w:val="24"/>
          <w:szCs w:val="20"/>
        </w:rPr>
        <w:t>John Harrison</w:t>
      </w:r>
    </w:p>
    <w:p w14:paraId="29ACD5AD" w14:textId="3C14F8F6" w:rsidR="00620EFA" w:rsidRPr="00620EFA" w:rsidRDefault="00620EFA" w:rsidP="004436B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sectPr w:rsidR="00620EFA" w:rsidRPr="00620EFA" w:rsidSect="006D4B1D">
      <w:footerReference w:type="default" r:id="rId8"/>
      <w:footerReference w:type="first" r:id="rId9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9F3DA8" w14:textId="77777777" w:rsidR="007D08C4" w:rsidRDefault="007D08C4" w:rsidP="005E037E">
      <w:pPr>
        <w:spacing w:after="0" w:line="240" w:lineRule="auto"/>
      </w:pPr>
      <w:r>
        <w:separator/>
      </w:r>
    </w:p>
  </w:endnote>
  <w:endnote w:type="continuationSeparator" w:id="0">
    <w:p w14:paraId="7A3F952B" w14:textId="77777777" w:rsidR="007D08C4" w:rsidRDefault="007D08C4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890567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8BF454" w14:textId="672C5FB7" w:rsidR="00D16B5A" w:rsidRDefault="00D16B5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318528" w14:textId="77777777" w:rsidR="003175EC" w:rsidRPr="0072188B" w:rsidRDefault="003175EC" w:rsidP="005E03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2656769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7BB07E0A" w14:textId="04C3FEF8" w:rsidR="0009059C" w:rsidRPr="00120A32" w:rsidRDefault="0009059C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20A3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86523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120A3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88652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120A32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5848CB6A" w14:textId="77777777" w:rsidR="0009059C" w:rsidRDefault="000905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43E6DF" w14:textId="77777777" w:rsidR="007D08C4" w:rsidRDefault="007D08C4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2814DCCD" w14:textId="77777777" w:rsidR="007D08C4" w:rsidRDefault="007D08C4" w:rsidP="005E0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0A2CB4F6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FFB31F4"/>
    <w:multiLevelType w:val="hybridMultilevel"/>
    <w:tmpl w:val="0520D594"/>
    <w:lvl w:ilvl="0" w:tplc="FAFA12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0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E6D9E"/>
    <w:multiLevelType w:val="hybridMultilevel"/>
    <w:tmpl w:val="14A2D73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11"/>
  </w:num>
  <w:num w:numId="4">
    <w:abstractNumId w:val="5"/>
  </w:num>
  <w:num w:numId="5">
    <w:abstractNumId w:val="6"/>
  </w:num>
  <w:num w:numId="6">
    <w:abstractNumId w:val="14"/>
  </w:num>
  <w:num w:numId="7">
    <w:abstractNumId w:val="16"/>
  </w:num>
  <w:num w:numId="8">
    <w:abstractNumId w:val="9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2"/>
  </w:num>
  <w:num w:numId="15">
    <w:abstractNumId w:val="7"/>
  </w:num>
  <w:num w:numId="16">
    <w:abstractNumId w:val="10"/>
  </w:num>
  <w:num w:numId="17">
    <w:abstractNumId w:val="13"/>
  </w:num>
  <w:num w:numId="1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0"/>
  </w:num>
  <w:num w:numId="21">
    <w:abstractNumId w:val="1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6A3C"/>
    <w:rsid w:val="00013151"/>
    <w:rsid w:val="00025A08"/>
    <w:rsid w:val="00035A0B"/>
    <w:rsid w:val="00052F98"/>
    <w:rsid w:val="000577A3"/>
    <w:rsid w:val="00070B7D"/>
    <w:rsid w:val="00071051"/>
    <w:rsid w:val="00076537"/>
    <w:rsid w:val="00080923"/>
    <w:rsid w:val="0008663A"/>
    <w:rsid w:val="0009059C"/>
    <w:rsid w:val="000925FD"/>
    <w:rsid w:val="000A589D"/>
    <w:rsid w:val="000A5D6D"/>
    <w:rsid w:val="000B7B00"/>
    <w:rsid w:val="000C23DF"/>
    <w:rsid w:val="000E345D"/>
    <w:rsid w:val="00104D17"/>
    <w:rsid w:val="001102CE"/>
    <w:rsid w:val="001165B7"/>
    <w:rsid w:val="00120A32"/>
    <w:rsid w:val="001234B1"/>
    <w:rsid w:val="00131B4B"/>
    <w:rsid w:val="00144AA2"/>
    <w:rsid w:val="00151A94"/>
    <w:rsid w:val="00154A03"/>
    <w:rsid w:val="001633B2"/>
    <w:rsid w:val="00176A33"/>
    <w:rsid w:val="001B5A2A"/>
    <w:rsid w:val="001C38D4"/>
    <w:rsid w:val="001E1E60"/>
    <w:rsid w:val="001E49BC"/>
    <w:rsid w:val="001F6100"/>
    <w:rsid w:val="00200BEF"/>
    <w:rsid w:val="00222F8F"/>
    <w:rsid w:val="002618A6"/>
    <w:rsid w:val="0026236C"/>
    <w:rsid w:val="002655C3"/>
    <w:rsid w:val="00266666"/>
    <w:rsid w:val="00270045"/>
    <w:rsid w:val="00275DEC"/>
    <w:rsid w:val="00282ED8"/>
    <w:rsid w:val="002B0CF8"/>
    <w:rsid w:val="002B119B"/>
    <w:rsid w:val="002B1279"/>
    <w:rsid w:val="002B2EEE"/>
    <w:rsid w:val="002C3912"/>
    <w:rsid w:val="002C4EA6"/>
    <w:rsid w:val="002D7D55"/>
    <w:rsid w:val="002D7DF9"/>
    <w:rsid w:val="002E4272"/>
    <w:rsid w:val="002F2814"/>
    <w:rsid w:val="00303393"/>
    <w:rsid w:val="00306ECC"/>
    <w:rsid w:val="00312073"/>
    <w:rsid w:val="00312BCC"/>
    <w:rsid w:val="003175EC"/>
    <w:rsid w:val="003202F9"/>
    <w:rsid w:val="00331FCC"/>
    <w:rsid w:val="003425DD"/>
    <w:rsid w:val="00344A2D"/>
    <w:rsid w:val="003508C3"/>
    <w:rsid w:val="0035571D"/>
    <w:rsid w:val="00357A40"/>
    <w:rsid w:val="0036265B"/>
    <w:rsid w:val="0036620C"/>
    <w:rsid w:val="00366598"/>
    <w:rsid w:val="00375620"/>
    <w:rsid w:val="00382631"/>
    <w:rsid w:val="00385C9A"/>
    <w:rsid w:val="00395EB9"/>
    <w:rsid w:val="003A1F69"/>
    <w:rsid w:val="003A6445"/>
    <w:rsid w:val="003E3989"/>
    <w:rsid w:val="003F3490"/>
    <w:rsid w:val="003F41D0"/>
    <w:rsid w:val="00400156"/>
    <w:rsid w:val="004052B6"/>
    <w:rsid w:val="00431E96"/>
    <w:rsid w:val="00433C4C"/>
    <w:rsid w:val="00441505"/>
    <w:rsid w:val="00441C4F"/>
    <w:rsid w:val="004436B3"/>
    <w:rsid w:val="0044715B"/>
    <w:rsid w:val="00461872"/>
    <w:rsid w:val="00462412"/>
    <w:rsid w:val="00472D83"/>
    <w:rsid w:val="00474BC0"/>
    <w:rsid w:val="0047527C"/>
    <w:rsid w:val="004771F0"/>
    <w:rsid w:val="00480E4C"/>
    <w:rsid w:val="00483CEE"/>
    <w:rsid w:val="00484EDD"/>
    <w:rsid w:val="004A0438"/>
    <w:rsid w:val="004A0CC4"/>
    <w:rsid w:val="004A5142"/>
    <w:rsid w:val="004A5E5C"/>
    <w:rsid w:val="004B62FC"/>
    <w:rsid w:val="004C7009"/>
    <w:rsid w:val="004E56BD"/>
    <w:rsid w:val="004F6CE4"/>
    <w:rsid w:val="004F73DB"/>
    <w:rsid w:val="00500D6E"/>
    <w:rsid w:val="00507D70"/>
    <w:rsid w:val="00524D90"/>
    <w:rsid w:val="0052777B"/>
    <w:rsid w:val="00540806"/>
    <w:rsid w:val="005414EB"/>
    <w:rsid w:val="00560DDE"/>
    <w:rsid w:val="00571ABA"/>
    <w:rsid w:val="00583C29"/>
    <w:rsid w:val="00586AE8"/>
    <w:rsid w:val="005927D6"/>
    <w:rsid w:val="00594B47"/>
    <w:rsid w:val="005A466A"/>
    <w:rsid w:val="005B40E7"/>
    <w:rsid w:val="005C3140"/>
    <w:rsid w:val="005D669A"/>
    <w:rsid w:val="005D792A"/>
    <w:rsid w:val="005E037E"/>
    <w:rsid w:val="005E090E"/>
    <w:rsid w:val="005E4331"/>
    <w:rsid w:val="00602D8E"/>
    <w:rsid w:val="00615433"/>
    <w:rsid w:val="00620EFA"/>
    <w:rsid w:val="006438A6"/>
    <w:rsid w:val="00661D65"/>
    <w:rsid w:val="00663A9A"/>
    <w:rsid w:val="0067604D"/>
    <w:rsid w:val="00681BCD"/>
    <w:rsid w:val="00681D0D"/>
    <w:rsid w:val="00691BA9"/>
    <w:rsid w:val="00692C70"/>
    <w:rsid w:val="006A5B1D"/>
    <w:rsid w:val="006A775F"/>
    <w:rsid w:val="006A7E86"/>
    <w:rsid w:val="006B0C67"/>
    <w:rsid w:val="006B7973"/>
    <w:rsid w:val="006C4B28"/>
    <w:rsid w:val="006D0840"/>
    <w:rsid w:val="006D4B1D"/>
    <w:rsid w:val="006E02F9"/>
    <w:rsid w:val="006E3A05"/>
    <w:rsid w:val="006F1883"/>
    <w:rsid w:val="00706126"/>
    <w:rsid w:val="0070776E"/>
    <w:rsid w:val="007124C1"/>
    <w:rsid w:val="00712607"/>
    <w:rsid w:val="0072188B"/>
    <w:rsid w:val="00727997"/>
    <w:rsid w:val="00737806"/>
    <w:rsid w:val="0074698D"/>
    <w:rsid w:val="00754A1D"/>
    <w:rsid w:val="00754DBA"/>
    <w:rsid w:val="00760704"/>
    <w:rsid w:val="007608CD"/>
    <w:rsid w:val="00761F7A"/>
    <w:rsid w:val="00770E50"/>
    <w:rsid w:val="00775F8F"/>
    <w:rsid w:val="00781387"/>
    <w:rsid w:val="00782953"/>
    <w:rsid w:val="007A1CCE"/>
    <w:rsid w:val="007A4E2D"/>
    <w:rsid w:val="007A5661"/>
    <w:rsid w:val="007A5D10"/>
    <w:rsid w:val="007A72B4"/>
    <w:rsid w:val="007C4238"/>
    <w:rsid w:val="007C6EB2"/>
    <w:rsid w:val="007D08C4"/>
    <w:rsid w:val="007E0F2C"/>
    <w:rsid w:val="00813BB8"/>
    <w:rsid w:val="00816990"/>
    <w:rsid w:val="00821B25"/>
    <w:rsid w:val="00822FC8"/>
    <w:rsid w:val="00823A53"/>
    <w:rsid w:val="008258DC"/>
    <w:rsid w:val="008308A4"/>
    <w:rsid w:val="00830BEE"/>
    <w:rsid w:val="008345CA"/>
    <w:rsid w:val="00852D86"/>
    <w:rsid w:val="00862E24"/>
    <w:rsid w:val="008849F1"/>
    <w:rsid w:val="00886523"/>
    <w:rsid w:val="00887C87"/>
    <w:rsid w:val="00892442"/>
    <w:rsid w:val="008C009A"/>
    <w:rsid w:val="008C1480"/>
    <w:rsid w:val="008C6996"/>
    <w:rsid w:val="008D0C69"/>
    <w:rsid w:val="008D0D8B"/>
    <w:rsid w:val="008D19A8"/>
    <w:rsid w:val="008D5BE0"/>
    <w:rsid w:val="008F02DC"/>
    <w:rsid w:val="008F2A07"/>
    <w:rsid w:val="008F2A92"/>
    <w:rsid w:val="008F3889"/>
    <w:rsid w:val="008F7FBF"/>
    <w:rsid w:val="009073EA"/>
    <w:rsid w:val="00935A1E"/>
    <w:rsid w:val="009507CB"/>
    <w:rsid w:val="00964401"/>
    <w:rsid w:val="00964FA1"/>
    <w:rsid w:val="00966AC2"/>
    <w:rsid w:val="00984DF6"/>
    <w:rsid w:val="0098552E"/>
    <w:rsid w:val="0099771C"/>
    <w:rsid w:val="009A0EFB"/>
    <w:rsid w:val="009B5177"/>
    <w:rsid w:val="009B6029"/>
    <w:rsid w:val="009B6FA6"/>
    <w:rsid w:val="009C7FA5"/>
    <w:rsid w:val="009F1BE0"/>
    <w:rsid w:val="009F41A9"/>
    <w:rsid w:val="00A05F26"/>
    <w:rsid w:val="00A10648"/>
    <w:rsid w:val="00A3194F"/>
    <w:rsid w:val="00A31A43"/>
    <w:rsid w:val="00A32A25"/>
    <w:rsid w:val="00A330CB"/>
    <w:rsid w:val="00A36570"/>
    <w:rsid w:val="00A431EF"/>
    <w:rsid w:val="00A4546E"/>
    <w:rsid w:val="00A464F1"/>
    <w:rsid w:val="00A5140F"/>
    <w:rsid w:val="00A605D9"/>
    <w:rsid w:val="00A63D2D"/>
    <w:rsid w:val="00A66F0C"/>
    <w:rsid w:val="00A76BA8"/>
    <w:rsid w:val="00A8263C"/>
    <w:rsid w:val="00A846CA"/>
    <w:rsid w:val="00A865D5"/>
    <w:rsid w:val="00A95CBE"/>
    <w:rsid w:val="00AB54A5"/>
    <w:rsid w:val="00AC2F95"/>
    <w:rsid w:val="00AF343D"/>
    <w:rsid w:val="00AF3B65"/>
    <w:rsid w:val="00AF4CDB"/>
    <w:rsid w:val="00AF6975"/>
    <w:rsid w:val="00AF72FE"/>
    <w:rsid w:val="00B100B3"/>
    <w:rsid w:val="00B10EAA"/>
    <w:rsid w:val="00B14B01"/>
    <w:rsid w:val="00B2467A"/>
    <w:rsid w:val="00B45C43"/>
    <w:rsid w:val="00B47FF2"/>
    <w:rsid w:val="00B522B0"/>
    <w:rsid w:val="00B53D43"/>
    <w:rsid w:val="00B57CD6"/>
    <w:rsid w:val="00B7718D"/>
    <w:rsid w:val="00B7722E"/>
    <w:rsid w:val="00B87F3E"/>
    <w:rsid w:val="00B934F8"/>
    <w:rsid w:val="00BA5263"/>
    <w:rsid w:val="00BB5959"/>
    <w:rsid w:val="00BD5777"/>
    <w:rsid w:val="00BE7915"/>
    <w:rsid w:val="00BE7B3D"/>
    <w:rsid w:val="00C017BB"/>
    <w:rsid w:val="00C0453D"/>
    <w:rsid w:val="00C17F1C"/>
    <w:rsid w:val="00C23DD4"/>
    <w:rsid w:val="00C40FAA"/>
    <w:rsid w:val="00C432CD"/>
    <w:rsid w:val="00C43B54"/>
    <w:rsid w:val="00C47FD7"/>
    <w:rsid w:val="00C54422"/>
    <w:rsid w:val="00C6698A"/>
    <w:rsid w:val="00C67A0B"/>
    <w:rsid w:val="00C725BC"/>
    <w:rsid w:val="00C74138"/>
    <w:rsid w:val="00C75275"/>
    <w:rsid w:val="00C844BB"/>
    <w:rsid w:val="00C9454A"/>
    <w:rsid w:val="00C971CC"/>
    <w:rsid w:val="00CC5F64"/>
    <w:rsid w:val="00CD527A"/>
    <w:rsid w:val="00CD6884"/>
    <w:rsid w:val="00CE20EE"/>
    <w:rsid w:val="00CE448E"/>
    <w:rsid w:val="00CF68D2"/>
    <w:rsid w:val="00D16B5A"/>
    <w:rsid w:val="00D337F3"/>
    <w:rsid w:val="00D34275"/>
    <w:rsid w:val="00D36711"/>
    <w:rsid w:val="00D53482"/>
    <w:rsid w:val="00D536D9"/>
    <w:rsid w:val="00D55F3A"/>
    <w:rsid w:val="00D57292"/>
    <w:rsid w:val="00D6108D"/>
    <w:rsid w:val="00D80CA1"/>
    <w:rsid w:val="00D81B23"/>
    <w:rsid w:val="00D8260C"/>
    <w:rsid w:val="00D979B0"/>
    <w:rsid w:val="00DB346F"/>
    <w:rsid w:val="00DC314E"/>
    <w:rsid w:val="00DC3C3F"/>
    <w:rsid w:val="00DE3042"/>
    <w:rsid w:val="00DE36B5"/>
    <w:rsid w:val="00DF3CA1"/>
    <w:rsid w:val="00E02A5A"/>
    <w:rsid w:val="00E04078"/>
    <w:rsid w:val="00E11814"/>
    <w:rsid w:val="00E157C2"/>
    <w:rsid w:val="00E24131"/>
    <w:rsid w:val="00E40EB4"/>
    <w:rsid w:val="00E41282"/>
    <w:rsid w:val="00E46735"/>
    <w:rsid w:val="00E47D27"/>
    <w:rsid w:val="00E54686"/>
    <w:rsid w:val="00E621CA"/>
    <w:rsid w:val="00E72756"/>
    <w:rsid w:val="00E73816"/>
    <w:rsid w:val="00E75855"/>
    <w:rsid w:val="00E76C58"/>
    <w:rsid w:val="00E9048F"/>
    <w:rsid w:val="00EA4C58"/>
    <w:rsid w:val="00EB196D"/>
    <w:rsid w:val="00ED3553"/>
    <w:rsid w:val="00EF6FC3"/>
    <w:rsid w:val="00F135A3"/>
    <w:rsid w:val="00F14BD4"/>
    <w:rsid w:val="00F25EBF"/>
    <w:rsid w:val="00F41A3B"/>
    <w:rsid w:val="00F45FF7"/>
    <w:rsid w:val="00F4710D"/>
    <w:rsid w:val="00F539AC"/>
    <w:rsid w:val="00F76F4D"/>
    <w:rsid w:val="00F82265"/>
    <w:rsid w:val="00F82F0A"/>
    <w:rsid w:val="00F84259"/>
    <w:rsid w:val="00FB381D"/>
    <w:rsid w:val="00FB69D3"/>
    <w:rsid w:val="00FD2EFE"/>
    <w:rsid w:val="00FE12C3"/>
    <w:rsid w:val="00FF20F5"/>
    <w:rsid w:val="00FF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7DD4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412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F82F8-2E58-4F1B-A678-79E678ED5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3113</Characters>
  <Application>Microsoft Office Word</Application>
  <DocSecurity>0</DocSecurity>
  <PresentationFormat/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2021-04-16T21:07:00Z</dcterms:created>
  <dcterms:modified xsi:type="dcterms:W3CDTF">2021-08-13T13:41:00Z</dcterms:modified>
</cp:coreProperties>
</file>